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EEC" w:rsidRPr="000A0EEC" w:rsidRDefault="005D7E00" w:rsidP="000A0EEC">
      <w:pPr>
        <w:pBdr>
          <w:bottom w:val="dotted" w:sz="6" w:space="8" w:color="000000"/>
        </w:pBdr>
        <w:spacing w:before="100" w:beforeAutospacing="1" w:after="100" w:afterAutospacing="1" w:line="240" w:lineRule="auto"/>
        <w:outlineLvl w:val="0"/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</w:pPr>
      <w:bookmarkStart w:id="0" w:name="_GoBack"/>
      <w:r w:rsidRPr="00C47FE0">
        <w:rPr>
          <w:rFonts w:ascii="Times New Roman" w:eastAsia="Times New Roman" w:hAnsi="Times New Roman" w:cs="Times New Roman"/>
          <w:b/>
          <w:bCs/>
          <w:caps/>
          <w:noProof/>
          <w:sz w:val="20"/>
          <w:szCs w:val="27"/>
        </w:rPr>
        <w:drawing>
          <wp:anchor distT="0" distB="0" distL="114300" distR="114300" simplePos="0" relativeHeight="251660288" behindDoc="1" locked="0" layoutInCell="1" allowOverlap="1" wp14:anchorId="4B0CD63F" wp14:editId="468411F1">
            <wp:simplePos x="0" y="0"/>
            <wp:positionH relativeFrom="column">
              <wp:posOffset>0</wp:posOffset>
            </wp:positionH>
            <wp:positionV relativeFrom="paragraph">
              <wp:posOffset>903605</wp:posOffset>
            </wp:positionV>
            <wp:extent cx="1009650" cy="548005"/>
            <wp:effectExtent l="0" t="0" r="0" b="4445"/>
            <wp:wrapTight wrapText="bothSides">
              <wp:wrapPolygon edited="0">
                <wp:start x="0" y="0"/>
                <wp:lineTo x="0" y="21024"/>
                <wp:lineTo x="21192" y="21024"/>
                <wp:lineTo x="2119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Kreativnom</w:t>
      </w:r>
      <w:proofErr w:type="spellEnd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centru</w:t>
      </w:r>
      <w:proofErr w:type="spellEnd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nagrada</w:t>
      </w:r>
      <w:proofErr w:type="spellEnd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Frankfurtskog</w:t>
      </w:r>
      <w:proofErr w:type="spellEnd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sajma</w:t>
      </w:r>
      <w:proofErr w:type="spellEnd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 xml:space="preserve"> </w:t>
      </w:r>
      <w:proofErr w:type="spellStart"/>
      <w:r w:rsidR="000A0EEC" w:rsidRPr="000A0EEC">
        <w:rPr>
          <w:rFonts w:ascii="inherit" w:eastAsia="Times New Roman" w:hAnsi="inherit" w:cs="Times New Roman"/>
          <w:b/>
          <w:bCs/>
          <w:color w:val="000000"/>
          <w:spacing w:val="-15"/>
          <w:kern w:val="36"/>
          <w:sz w:val="45"/>
          <w:szCs w:val="45"/>
        </w:rPr>
        <w:t>knjiga</w:t>
      </w:r>
      <w:proofErr w:type="spellEnd"/>
    </w:p>
    <w:p w:rsidR="000A0EEC" w:rsidRPr="000A0EEC" w:rsidRDefault="000A0EEC" w:rsidP="000A0E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23232"/>
          <w:sz w:val="18"/>
          <w:szCs w:val="18"/>
        </w:rPr>
      </w:pPr>
      <w:r w:rsidRPr="000A0EEC">
        <w:rPr>
          <w:rFonts w:ascii="Arial" w:eastAsia="Times New Roman" w:hAnsi="Arial" w:cs="Arial"/>
          <w:color w:val="323232"/>
          <w:sz w:val="18"/>
          <w:szCs w:val="18"/>
        </w:rPr>
        <w:t xml:space="preserve">12. </w:t>
      </w:r>
      <w:proofErr w:type="spellStart"/>
      <w:proofErr w:type="gramStart"/>
      <w:r w:rsidRPr="000A0EEC">
        <w:rPr>
          <w:rFonts w:ascii="Arial" w:eastAsia="Times New Roman" w:hAnsi="Arial" w:cs="Arial"/>
          <w:color w:val="323232"/>
          <w:sz w:val="18"/>
          <w:szCs w:val="18"/>
        </w:rPr>
        <w:t>oktobar</w:t>
      </w:r>
      <w:proofErr w:type="spellEnd"/>
      <w:proofErr w:type="gramEnd"/>
      <w:r w:rsidRPr="000A0EEC">
        <w:rPr>
          <w:rFonts w:ascii="Arial" w:eastAsia="Times New Roman" w:hAnsi="Arial" w:cs="Arial"/>
          <w:color w:val="323232"/>
          <w:sz w:val="18"/>
          <w:szCs w:val="18"/>
        </w:rPr>
        <w:t xml:space="preserve"> 2017. | 11:00 | </w:t>
      </w:r>
      <w:proofErr w:type="spellStart"/>
      <w:r w:rsidRPr="000A0EEC">
        <w:rPr>
          <w:rFonts w:ascii="Arial" w:eastAsia="Times New Roman" w:hAnsi="Arial" w:cs="Arial"/>
          <w:color w:val="323232"/>
          <w:sz w:val="18"/>
          <w:szCs w:val="18"/>
        </w:rPr>
        <w:t>Izvor</w:t>
      </w:r>
      <w:proofErr w:type="spellEnd"/>
      <w:r w:rsidRPr="000A0EEC">
        <w:rPr>
          <w:rFonts w:ascii="Arial" w:eastAsia="Times New Roman" w:hAnsi="Arial" w:cs="Arial"/>
          <w:color w:val="323232"/>
          <w:sz w:val="18"/>
          <w:szCs w:val="18"/>
        </w:rPr>
        <w:t xml:space="preserve">: </w:t>
      </w:r>
      <w:proofErr w:type="spellStart"/>
      <w:r w:rsidRPr="000A0EEC">
        <w:rPr>
          <w:rFonts w:ascii="Arial" w:eastAsia="Times New Roman" w:hAnsi="Arial" w:cs="Arial"/>
          <w:color w:val="323232"/>
          <w:sz w:val="18"/>
          <w:szCs w:val="18"/>
        </w:rPr>
        <w:t>Tanjug</w:t>
      </w:r>
      <w:proofErr w:type="spellEnd"/>
    </w:p>
    <w:p w:rsidR="000A0EEC" w:rsidRPr="000A0EEC" w:rsidRDefault="000A0EEC" w:rsidP="000A0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A0EEC">
        <w:rPr>
          <w:rFonts w:ascii="Times New Roman" w:eastAsia="Times New Roman" w:hAnsi="Times New Roman" w:cs="Times New Roman"/>
          <w:b/>
          <w:bCs/>
          <w:caps/>
          <w:sz w:val="27"/>
          <w:szCs w:val="27"/>
        </w:rPr>
        <w:t>BEOGRAD -</w:t>
      </w:r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Izdavačka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kuća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Kreativni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centar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osvojila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je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na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Frankfurtskom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sajmu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knjiga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koji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je u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toku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nagradu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Najbolji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evropski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udžbenik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" (Best European Learning Material Award - BELMA)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knjige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iz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edicije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Zabavni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svet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geometrije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",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namenjene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predškolcima</w:t>
      </w:r>
      <w:proofErr w:type="spellEnd"/>
      <w:r w:rsidRPr="000A0EEC">
        <w:rPr>
          <w:rFonts w:ascii="Times New Roman" w:eastAsia="Times New Roman" w:hAnsi="Times New Roman" w:cs="Times New Roman"/>
          <w:b/>
          <w:bCs/>
          <w:sz w:val="27"/>
          <w:szCs w:val="27"/>
        </w:rPr>
        <w:t>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Nagrađene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knjige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Igramo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linijama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",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Igramo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oblicima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" i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Slagalice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autorki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Milene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Radovanović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Milje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Radovanović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Mirjane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Radovanović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ilustracijama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Borisa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Kuzmanovića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Nagrade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najbolje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dodeljuju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Frankfurtski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sajam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Međunarodna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asocijacija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istraživanje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obrazovnih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medija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(IARTEM)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udruženje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izdavača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(EEPG), 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svečano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proglašenje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pobednika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tradicionalno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održava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prvog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dana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Frankfurtskog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sajma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EEC" w:rsidRPr="000A0EEC" w:rsidRDefault="000A0EEC" w:rsidP="000A0E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EE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2228850" cy="1114425"/>
            <wp:effectExtent l="0" t="0" r="0" b="9525"/>
            <wp:wrapSquare wrapText="bothSides"/>
            <wp:docPr id="1" name="Picture 1" descr="http://www.rtv.rs/sr_lat/zivot/kultura/slike/2017/10/12/kreativni-centar-nagradjena-knjiga-jpg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tv.rs/sr_lat/zivot/kultura/slike/2017/10/12/kreativni-centar-nagradjena-knjiga-jpg_660x330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EEC" w:rsidRPr="000A0EEC" w:rsidRDefault="000A0EEC" w:rsidP="000A0E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19"/>
          <w:szCs w:val="19"/>
        </w:rPr>
      </w:pPr>
      <w:proofErr w:type="spellStart"/>
      <w:r w:rsidRPr="000A0EEC">
        <w:rPr>
          <w:rFonts w:ascii="Times New Roman" w:eastAsia="Times New Roman" w:hAnsi="Times New Roman" w:cs="Times New Roman"/>
          <w:color w:val="FFFFFF"/>
          <w:sz w:val="19"/>
          <w:szCs w:val="19"/>
        </w:rPr>
        <w:t>Kreativni</w:t>
      </w:r>
      <w:proofErr w:type="spellEnd"/>
      <w:r w:rsidRPr="000A0EEC">
        <w:rPr>
          <w:rFonts w:ascii="Times New Roman" w:eastAsia="Times New Roman" w:hAnsi="Times New Roman" w:cs="Times New Roman"/>
          <w:color w:val="FFFFFF"/>
          <w:sz w:val="19"/>
          <w:szCs w:val="19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color w:val="FFFFFF"/>
          <w:sz w:val="19"/>
          <w:szCs w:val="19"/>
        </w:rPr>
        <w:t>centar</w:t>
      </w:r>
      <w:proofErr w:type="spellEnd"/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nagradu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mogu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konkurišu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izdavači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materijale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procenjuje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nezavisan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žiri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sastavljen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osam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deset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članova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stručnjaka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obrazovnu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literaturu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poznaju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različite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jezike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različite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obrazovne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sisteme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Ovo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šesta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nagrada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najbolji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Kreativni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".</w:t>
      </w:r>
      <w:proofErr w:type="gramEnd"/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Autorke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nagrađenih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ističu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one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rezultat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dugogodišnjeg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rada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s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decom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da je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izuzetno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važno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ranijem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uzrastu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uvesti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pojedine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geometrijske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pojmove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tome,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sačuvati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dečju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potrebu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igrom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druženjem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Geometrija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svuda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oko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nas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deca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svojoj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okolini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počinju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uočavaju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trouglove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kvadrate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linije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potom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crtaju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Trudile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smo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se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instrukcije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svakom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zadatku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budu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jednostavne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kratke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kako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bi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deca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uz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pomoć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vaspitača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roditelja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mogla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lako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razumeti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navode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autorke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Urednica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Svjetlana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Petrović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kaže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Kreativnom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centru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veoma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ponosni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zbog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toga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što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ovo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već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šesta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nagrada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godina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drugi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put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matematiku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"To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potvrđuje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naši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udžbenici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obrazovni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materijali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vrhunskog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kvaliteta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pravljeni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najvišim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evropskim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standardima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dodala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ona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EEC">
        <w:rPr>
          <w:rFonts w:ascii="Times New Roman" w:eastAsia="Times New Roman" w:hAnsi="Times New Roman" w:cs="Times New Roman"/>
          <w:sz w:val="24"/>
          <w:szCs w:val="24"/>
        </w:rPr>
        <w:t>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Kreativni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dvanaesti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put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zaredom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samostalno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nastupa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Frankfurtskom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sajmu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održava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od 11. </w:t>
      </w:r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15.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oktobra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stranim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izdavačima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predstavlja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nudi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desetine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svojih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naslova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namenjenih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deci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roditeljima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lastRenderedPageBreak/>
        <w:t>Prethodno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nagrađena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njegova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izdanja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: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Veseli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vrtić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autora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Simeona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Marinkovića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Slavice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Marković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kategoriji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predškolskih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(2014),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Likovno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predškolce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autorke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Mirjane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Živković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kategoriji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predškolskih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Priroda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društvo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treći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razred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osnovne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škole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" (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udžbenički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komplet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Simeona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Marinkovića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Slavice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Marković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kategoriji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mlađe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razrede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osnovne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škole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(2013).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Priznanje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Frankfurtskog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sajma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knjiga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Kreativni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je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dobio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2012.</w:t>
      </w:r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izdanja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Matematika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igra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1 i 2"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Branke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Mirka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Dejića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kategoriji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predškolskih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2007.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izdanje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Muzička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kultura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treći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razred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osnovne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škole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autora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Vladice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Ilića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kategoriji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mlađe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razrede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osnovne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škole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0EEC" w:rsidRPr="000A0EEC" w:rsidRDefault="000A0EEC" w:rsidP="000A0EEC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Ove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nagrade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posebno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važne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ukoliko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uzme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obzir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činjenica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dodeljuje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nezavisni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žiri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koji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čine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eksperti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0EEC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polju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izdavanja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udžbenika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nekoliko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evropskih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zemalja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i "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Kreativni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centar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svrstavaju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među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najbolje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evropske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0EEC">
        <w:rPr>
          <w:rFonts w:ascii="Times New Roman" w:eastAsia="Times New Roman" w:hAnsi="Times New Roman" w:cs="Times New Roman"/>
          <w:sz w:val="24"/>
          <w:szCs w:val="24"/>
        </w:rPr>
        <w:t>izdavače</w:t>
      </w:r>
      <w:proofErr w:type="spellEnd"/>
      <w:r w:rsidRPr="000A0E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341A" w:rsidRDefault="000E341A"/>
    <w:sectPr w:rsidR="000E34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EC"/>
    <w:rsid w:val="000A0EEC"/>
    <w:rsid w:val="000E341A"/>
    <w:rsid w:val="005D7E00"/>
    <w:rsid w:val="00C3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E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9266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7165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88861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4</cp:revision>
  <dcterms:created xsi:type="dcterms:W3CDTF">2017-10-12T12:09:00Z</dcterms:created>
  <dcterms:modified xsi:type="dcterms:W3CDTF">2017-10-13T08:13:00Z</dcterms:modified>
</cp:coreProperties>
</file>